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A1" w:rsidRPr="007955DE" w:rsidRDefault="00F07C7A" w:rsidP="00BD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Обобщенные ответы на вопросы, поступившие в ходе публичного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Межрегиональном технологическом управлении Федеральной службы по экологическому, технологическому и атомному надзору 2</w:t>
      </w:r>
      <w:r w:rsidR="0076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3C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C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D58A1" w:rsidRDefault="00BD58A1" w:rsidP="00BD5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C7A" w:rsidRDefault="00F07C7A" w:rsidP="00BD5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8A1" w:rsidRDefault="00BD58A1" w:rsidP="0012071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обсуждений представителями организаций были заданы вопросы, на которые в ходе мероприятия были даны разъяснения:</w:t>
      </w:r>
    </w:p>
    <w:p w:rsidR="00302549" w:rsidRPr="00120717" w:rsidRDefault="00084E18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20717">
        <w:rPr>
          <w:rFonts w:ascii="Times New Roman" w:hAnsi="Times New Roman"/>
          <w:b/>
          <w:spacing w:val="-6"/>
          <w:sz w:val="28"/>
          <w:szCs w:val="28"/>
        </w:rPr>
        <w:t xml:space="preserve">Вопрос </w:t>
      </w:r>
      <w:r w:rsidR="00302549" w:rsidRPr="00120717">
        <w:rPr>
          <w:rFonts w:ascii="Times New Roman" w:hAnsi="Times New Roman"/>
          <w:b/>
          <w:spacing w:val="-6"/>
          <w:sz w:val="28"/>
          <w:szCs w:val="28"/>
        </w:rPr>
        <w:t>1.</w:t>
      </w:r>
    </w:p>
    <w:p w:rsidR="00084E18" w:rsidRPr="00302549" w:rsidRDefault="00084E18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02549">
        <w:rPr>
          <w:rFonts w:ascii="Times New Roman" w:hAnsi="Times New Roman"/>
          <w:spacing w:val="-6"/>
          <w:sz w:val="28"/>
          <w:szCs w:val="28"/>
        </w:rPr>
        <w:t>Какие трубопроводы горячей воды подлежат постановке на учет в органах Ростехнадзора, порядок постановки на учет?</w:t>
      </w:r>
    </w:p>
    <w:p w:rsidR="00084E18" w:rsidRPr="00120717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20717">
        <w:rPr>
          <w:rFonts w:ascii="Times New Roman" w:hAnsi="Times New Roman"/>
          <w:b/>
          <w:spacing w:val="-6"/>
          <w:sz w:val="28"/>
          <w:szCs w:val="28"/>
        </w:rPr>
        <w:t>Ответ 1.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Трубопроводы горячей воды внутренним диаметром более 100, у которых параметры рабочей среды превышают температуру 115 °C.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Для постановки на учет оборудования под давлением эксплуатирующая это оборудование организация представляет в МТУ Ростехнадзора: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а) заявление, содержащее информацию об эксплуатирующей организации с указанием места установки оборудования;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lastRenderedPageBreak/>
        <w:t xml:space="preserve">б) копии акта готовности оборудования под давлением к вводу в эксплуатацию и приказа (распорядительного документа) о вводе его в эксплуатацию, а также реквизиты документации, подтверждающей соответствие оборудования требованиям законодательства Российской Федерации о техническом регулировании и </w:t>
      </w:r>
      <w:hyperlink r:id="rId6" w:history="1">
        <w:r w:rsidRPr="00302549">
          <w:rPr>
            <w:rFonts w:ascii="Times New Roman" w:eastAsia="Calibri" w:hAnsi="Times New Roman" w:cs="Times New Roman"/>
            <w:spacing w:val="-6"/>
            <w:sz w:val="28"/>
            <w:szCs w:val="28"/>
            <w:lang w:eastAsia="en-US"/>
          </w:rPr>
          <w:t>статьи 7</w:t>
        </w:r>
      </w:hyperlink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Федерального закона № 116-ФЗ;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в) краткие сведения о подлежащем учету оборудовании, указанные в паспорте, в том числе: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наименование или обозначение оборудования, год изготовления, изготовитель, заводской номер (по системе нумерации изготовителя);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основные технические характеристики, расчетные и рабочие (максимальные, номинальные, минимальные) параметры и условия работы оборудования, сведения о рабочей среде, расчетный срок службы, расчетный ресурс, расчетное количество пусков;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сведения о дате и результатах проведения технического освидетельствования или экспертизы промышленной безопасности и сроках следующего технического освидетельствования или экспертизы;</w:t>
      </w:r>
    </w:p>
    <w:p w:rsidR="00302549" w:rsidRPr="00120717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20717">
        <w:rPr>
          <w:rFonts w:ascii="Times New Roman" w:hAnsi="Times New Roman"/>
          <w:b/>
          <w:spacing w:val="-6"/>
          <w:sz w:val="28"/>
          <w:szCs w:val="28"/>
        </w:rPr>
        <w:t>Вопрос 2.</w:t>
      </w:r>
    </w:p>
    <w:p w:rsidR="00302549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Какие объекты подлежат регистрации </w:t>
      </w:r>
      <w:r w:rsidRPr="00302549">
        <w:rPr>
          <w:rFonts w:ascii="Times New Roman" w:hAnsi="Times New Roman"/>
          <w:spacing w:val="-6"/>
          <w:sz w:val="28"/>
          <w:szCs w:val="28"/>
        </w:rPr>
        <w:t>в государственном реестре ОПО</w:t>
      </w:r>
      <w:r>
        <w:rPr>
          <w:rFonts w:ascii="Times New Roman" w:hAnsi="Times New Roman"/>
          <w:spacing w:val="-6"/>
          <w:sz w:val="28"/>
          <w:szCs w:val="28"/>
        </w:rPr>
        <w:t>?</w:t>
      </w:r>
    </w:p>
    <w:p w:rsidR="00F07C7A" w:rsidRDefault="00F07C7A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302549" w:rsidRPr="00120717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bookmarkStart w:id="0" w:name="_GoBack"/>
      <w:bookmarkEnd w:id="0"/>
      <w:r w:rsidRPr="00120717">
        <w:rPr>
          <w:rFonts w:ascii="Times New Roman" w:hAnsi="Times New Roman"/>
          <w:b/>
          <w:spacing w:val="-6"/>
          <w:sz w:val="28"/>
          <w:szCs w:val="28"/>
        </w:rPr>
        <w:t>Ответ 2.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Регистрации в государственном реестре ОПО подлежат объекты, на которых используется: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а) оборудование под давлением, подлежащее учету в территориальных органах Ростехнадзора или иных федеральных органах исполнительной власти в области промышленной безопасности;</w:t>
      </w:r>
    </w:p>
    <w:p w:rsidR="00084E18" w:rsidRPr="00120717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б) оборудование под давлением, не подлежащее учету в соответствии с пунктом 215 настоящих ФНП, при наличии признаков опасности, обусловленных использованием опасных веществ, указанных в </w:t>
      </w:r>
      <w:hyperlink r:id="rId7" w:history="1">
        <w:r w:rsidRPr="00302549">
          <w:rPr>
            <w:rFonts w:ascii="Times New Roman" w:eastAsia="Calibri" w:hAnsi="Times New Roman" w:cs="Times New Roman"/>
            <w:spacing w:val="-6"/>
            <w:sz w:val="28"/>
            <w:szCs w:val="28"/>
            <w:lang w:eastAsia="en-US"/>
          </w:rPr>
          <w:t>пункте 1 приложения 1</w:t>
        </w:r>
      </w:hyperlink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Федерального закона </w:t>
      </w:r>
      <w:r w:rsidR="00120717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№</w:t>
      </w: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116-ФЗ.</w:t>
      </w:r>
    </w:p>
    <w:p w:rsidR="00302549" w:rsidRPr="00120717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20717">
        <w:rPr>
          <w:rFonts w:ascii="Times New Roman" w:hAnsi="Times New Roman"/>
          <w:b/>
          <w:spacing w:val="-6"/>
          <w:sz w:val="28"/>
          <w:szCs w:val="28"/>
        </w:rPr>
        <w:t>Вопрос 3.</w:t>
      </w:r>
    </w:p>
    <w:p w:rsidR="00084E18" w:rsidRPr="00302549" w:rsidRDefault="00084E18" w:rsidP="0012071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каких случаях принимается решение о вводе в эксплуатацию оборудования под давлением без участия представителя </w:t>
      </w:r>
      <w:proofErr w:type="gramStart"/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Ростехнадзора</w:t>
      </w:r>
      <w:proofErr w:type="gramEnd"/>
      <w:r w:rsidR="0030254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и кто может принять решение?</w:t>
      </w:r>
    </w:p>
    <w:p w:rsidR="00302549" w:rsidRPr="00120717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20717">
        <w:rPr>
          <w:rFonts w:ascii="Times New Roman" w:hAnsi="Times New Roman"/>
          <w:b/>
          <w:spacing w:val="-6"/>
          <w:sz w:val="28"/>
          <w:szCs w:val="28"/>
        </w:rPr>
        <w:t>Ответ 3.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Решение о вводе в эксплуатацию оборудования под давлением должно приниматься руководителем эксплуатирующей организации на основании </w:t>
      </w: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lastRenderedPageBreak/>
        <w:t>результатов проверки готовности оборудования к пуску в работу и организации надзора за его эксплуатацией, проводимой специалистами: ответственным за осуществление производственного контроля за безопасной эксплуатацией оборудования, совместно с ответственным за исправное состояние и безопасную эксплуатацию оборудования: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bookmarkStart w:id="1" w:name="Par829"/>
      <w:bookmarkStart w:id="2" w:name="Par830"/>
      <w:bookmarkEnd w:id="1"/>
      <w:bookmarkEnd w:id="2"/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- после монтажа без применения неразъемных соединений оборудования под давлением, поставленного на объект эксплуатации в собранном виде;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- после монтажа без применения неразъемных соединений оборудования под давлением, демонтированного и установленного на новом месте;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bookmarkStart w:id="3" w:name="Par832"/>
      <w:bookmarkEnd w:id="3"/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- до начала применения транспортабельного оборудования под давлением.</w:t>
      </w:r>
    </w:p>
    <w:p w:rsidR="00302549" w:rsidRPr="00120717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20717">
        <w:rPr>
          <w:rFonts w:ascii="Times New Roman" w:hAnsi="Times New Roman"/>
          <w:b/>
          <w:spacing w:val="-6"/>
          <w:sz w:val="28"/>
          <w:szCs w:val="28"/>
        </w:rPr>
        <w:t>Вопрос 4.</w:t>
      </w:r>
    </w:p>
    <w:p w:rsidR="00084E18" w:rsidRPr="00302549" w:rsidRDefault="00084E18" w:rsidP="0012071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Каков порядок снятия с учета технических устройств и нужно ли снять с учета оборудования в случае передачи другой организации?</w:t>
      </w:r>
    </w:p>
    <w:p w:rsidR="00302549" w:rsidRPr="00120717" w:rsidRDefault="00302549" w:rsidP="00120717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120717">
        <w:rPr>
          <w:rFonts w:ascii="Times New Roman" w:hAnsi="Times New Roman"/>
          <w:b/>
          <w:spacing w:val="-6"/>
          <w:sz w:val="28"/>
          <w:szCs w:val="28"/>
        </w:rPr>
        <w:t>Ответ 4.</w:t>
      </w:r>
    </w:p>
    <w:p w:rsidR="00084E18" w:rsidRPr="00302549" w:rsidRDefault="00084E18" w:rsidP="0012071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Снятие оборудования, работающего под избыточным давлением </w:t>
      </w:r>
      <w:proofErr w:type="gramStart"/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с учета</w:t>
      </w:r>
      <w:proofErr w:type="gramEnd"/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осуществляется на основании заявления эксплуатирующей организации с приложением копий документов, подтверждающих факт утилизации оборудования под давлением или утраты указанных признаков.</w:t>
      </w:r>
    </w:p>
    <w:p w:rsidR="00084E18" w:rsidRPr="00302549" w:rsidRDefault="00084E18" w:rsidP="00120717">
      <w:pPr>
        <w:pStyle w:val="ConsPlusNormal"/>
        <w:spacing w:line="312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В случае передачи (продажа, аренда или иные установленные законодательством Российской Федерации основания) оборудования под давлением </w:t>
      </w:r>
      <w:proofErr w:type="gramStart"/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другой эксплуатирующей организации</w:t>
      </w:r>
      <w:proofErr w:type="gramEnd"/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передающей данное оборудование организации следует направить в территориальный орган Ростехнадзора информацию об организации, которой передано оборудование (наименование, адрес, адрес электронной почты, номер телефона), а также копию документа, подтверждающего факт передачи.</w:t>
      </w:r>
    </w:p>
    <w:p w:rsidR="00302549" w:rsidRPr="00120717" w:rsidRDefault="00084E18" w:rsidP="0012071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17">
        <w:rPr>
          <w:rFonts w:ascii="Times New Roman" w:hAnsi="Times New Roman" w:cs="Times New Roman"/>
          <w:b/>
          <w:sz w:val="28"/>
          <w:szCs w:val="28"/>
        </w:rPr>
        <w:t>Вопрос</w:t>
      </w:r>
      <w:r w:rsidR="00302549" w:rsidRPr="00120717"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084E18" w:rsidRPr="00304BCE" w:rsidRDefault="00084E18" w:rsidP="001207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E">
        <w:rPr>
          <w:rFonts w:ascii="Times New Roman" w:hAnsi="Times New Roman" w:cs="Times New Roman"/>
          <w:sz w:val="28"/>
          <w:szCs w:val="28"/>
        </w:rPr>
        <w:t>Кто несет ответственность за качество и соответствие требованиям промышленной безопасности ППР и ТК?</w:t>
      </w:r>
    </w:p>
    <w:p w:rsidR="00302549" w:rsidRPr="00120717" w:rsidRDefault="00084E18" w:rsidP="0012071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17">
        <w:rPr>
          <w:rFonts w:ascii="Times New Roman" w:hAnsi="Times New Roman" w:cs="Times New Roman"/>
          <w:b/>
          <w:sz w:val="28"/>
          <w:szCs w:val="28"/>
        </w:rPr>
        <w:t>Ответ</w:t>
      </w:r>
      <w:r w:rsidR="00302549" w:rsidRPr="00120717"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084E18" w:rsidRPr="00304BCE" w:rsidRDefault="00084E18" w:rsidP="001207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пунктам 101, 102 ФНП по ПС, о</w:t>
      </w:r>
      <w:r w:rsidRPr="00304BCE">
        <w:rPr>
          <w:rFonts w:ascii="Times New Roman" w:hAnsi="Times New Roman" w:cs="Times New Roman"/>
          <w:sz w:val="28"/>
          <w:szCs w:val="28"/>
        </w:rPr>
        <w:t>тветственность за качество и соответствие требованиям промышленной безопасности ППР и ТК несет их разработчик.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549" w:rsidRDefault="00302549" w:rsidP="0012071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проведения публичного мероприятия было обеспечено анкетирование участников. Анализ анкетирования в целом оценен хорошо. </w:t>
      </w:r>
    </w:p>
    <w:p w:rsidR="00F52E43" w:rsidRDefault="00F52E43" w:rsidP="00120717">
      <w:pPr>
        <w:spacing w:after="0" w:line="312" w:lineRule="auto"/>
        <w:ind w:firstLine="709"/>
        <w:jc w:val="both"/>
      </w:pPr>
    </w:p>
    <w:sectPr w:rsidR="00F52E43" w:rsidSect="0012071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EE" w:rsidRDefault="003C2AEE" w:rsidP="003C2AEE">
      <w:pPr>
        <w:spacing w:after="0" w:line="240" w:lineRule="auto"/>
      </w:pPr>
      <w:r>
        <w:separator/>
      </w:r>
    </w:p>
  </w:endnote>
  <w:endnote w:type="continuationSeparator" w:id="0">
    <w:p w:rsidR="003C2AEE" w:rsidRDefault="003C2AEE" w:rsidP="003C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EE" w:rsidRDefault="003C2AEE" w:rsidP="003C2AEE">
      <w:pPr>
        <w:spacing w:after="0" w:line="240" w:lineRule="auto"/>
      </w:pPr>
      <w:r>
        <w:separator/>
      </w:r>
    </w:p>
  </w:footnote>
  <w:footnote w:type="continuationSeparator" w:id="0">
    <w:p w:rsidR="003C2AEE" w:rsidRDefault="003C2AEE" w:rsidP="003C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937188"/>
      <w:docPartObj>
        <w:docPartGallery w:val="Page Numbers (Top of Page)"/>
        <w:docPartUnique/>
      </w:docPartObj>
    </w:sdtPr>
    <w:sdtEndPr/>
    <w:sdtContent>
      <w:p w:rsidR="003C2AEE" w:rsidRDefault="003C2AEE">
        <w:pPr>
          <w:pStyle w:val="a3"/>
          <w:jc w:val="center"/>
        </w:pPr>
        <w:r w:rsidRPr="003C2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7C7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2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AEE" w:rsidRDefault="003C2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55"/>
    <w:rsid w:val="00084E18"/>
    <w:rsid w:val="00120717"/>
    <w:rsid w:val="00302549"/>
    <w:rsid w:val="00320664"/>
    <w:rsid w:val="003C2AEE"/>
    <w:rsid w:val="00762773"/>
    <w:rsid w:val="00BD58A1"/>
    <w:rsid w:val="00E20B55"/>
    <w:rsid w:val="00F07C7A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AE48-19A8-4659-92A5-71C9821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AEE"/>
  </w:style>
  <w:style w:type="paragraph" w:styleId="a5">
    <w:name w:val="footer"/>
    <w:basedOn w:val="a"/>
    <w:link w:val="a6"/>
    <w:uiPriority w:val="99"/>
    <w:unhideWhenUsed/>
    <w:rsid w:val="003C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EE"/>
  </w:style>
  <w:style w:type="paragraph" w:styleId="a7">
    <w:name w:val="Balloon Text"/>
    <w:basedOn w:val="a"/>
    <w:link w:val="a8"/>
    <w:uiPriority w:val="99"/>
    <w:semiHidden/>
    <w:unhideWhenUsed/>
    <w:rsid w:val="003C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E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27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4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84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51BD9252D27112EF429F5867918487FAC7703B6ECD80765B931C757CE841AF95A7164343b7m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1BD9252D27112EF429F5867918487FAC7703B6ECD80765B931C757CE841AF95A7164044b7m0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Есипова Юлия Владимировна</cp:lastModifiedBy>
  <cp:revision>3</cp:revision>
  <cp:lastPrinted>2019-03-07T09:59:00Z</cp:lastPrinted>
  <dcterms:created xsi:type="dcterms:W3CDTF">2019-10-01T14:25:00Z</dcterms:created>
  <dcterms:modified xsi:type="dcterms:W3CDTF">2019-10-01T14:27:00Z</dcterms:modified>
</cp:coreProperties>
</file>